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21C20">
      <w:pPr>
        <w:widowControl/>
        <w:spacing w:line="360" w:lineRule="auto"/>
        <w:rPr>
          <w:rFonts w:hAnsi="黑体" w:eastAsia="黑体"/>
          <w:kern w:val="0"/>
          <w:sz w:val="44"/>
          <w:szCs w:val="30"/>
        </w:rPr>
      </w:pPr>
      <w:r>
        <w:t xml:space="preserve">  </w:t>
      </w:r>
    </w:p>
    <w:p w14:paraId="2DFDC9BF">
      <w:pPr>
        <w:spacing w:before="312" w:beforeLines="100" w:after="312" w:afterLines="100" w:line="360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</w:t>
      </w:r>
      <w:r>
        <w:rPr>
          <w:rFonts w:hint="eastAsia" w:ascii="黑体" w:hAnsi="黑体" w:eastAsia="黑体"/>
          <w:sz w:val="32"/>
          <w:szCs w:val="32"/>
        </w:rPr>
        <w:t>捐赠协议书（</w:t>
      </w:r>
      <w:r>
        <w:rPr>
          <w:rFonts w:hint="eastAsia" w:ascii="黑体" w:hAnsi="黑体" w:eastAsia="黑体"/>
          <w:sz w:val="30"/>
          <w:szCs w:val="30"/>
        </w:rPr>
        <w:t>非限定性基金</w:t>
      </w:r>
      <w:r>
        <w:rPr>
          <w:rFonts w:hint="eastAsia" w:ascii="黑体" w:hAnsi="黑体" w:eastAsia="黑体"/>
          <w:sz w:val="32"/>
          <w:szCs w:val="32"/>
        </w:rPr>
        <w:t>）</w:t>
      </w:r>
    </w:p>
    <w:p w14:paraId="7C318138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甲方（捐赠方）：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</w:t>
      </w:r>
    </w:p>
    <w:p w14:paraId="12374392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乙方（受赠方）： </w:t>
      </w:r>
      <w:r>
        <w:rPr>
          <w:rFonts w:hint="eastAsia" w:ascii="仿宋" w:hAnsi="仿宋" w:eastAsia="仿宋"/>
          <w:b/>
          <w:sz w:val="28"/>
          <w:szCs w:val="28"/>
        </w:rPr>
        <w:t>铜陵学院教育发展基金会</w:t>
      </w:r>
    </w:p>
    <w:p w14:paraId="6D28063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33824A9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甲方为支持乙方教育事业的发展，甲方自愿向乙方捐赠财产。经友好协商，就捐赠事宜达成如下协议：</w:t>
      </w:r>
    </w:p>
    <w:p w14:paraId="28742CBE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第一条</w:t>
      </w:r>
      <w:r>
        <w:rPr>
          <w:rFonts w:hint="eastAsia" w:ascii="仿宋" w:hAnsi="仿宋" w:eastAsia="仿宋"/>
          <w:sz w:val="28"/>
          <w:szCs w:val="28"/>
        </w:rPr>
        <w:t xml:space="preserve">  甲方自愿向乙方无偿捐赠人民币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万元（大写：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>元整），自</w:t>
      </w:r>
      <w:r>
        <w:rPr>
          <w:rFonts w:ascii="仿宋" w:hAnsi="仿宋" w:eastAsia="仿宋"/>
          <w:sz w:val="28"/>
          <w:szCs w:val="28"/>
        </w:rPr>
        <w:t>协议签订之日起</w:t>
      </w:r>
      <w:r>
        <w:rPr>
          <w:rFonts w:hint="eastAsia" w:ascii="仿宋" w:hAnsi="仿宋" w:eastAsia="仿宋"/>
          <w:sz w:val="28"/>
          <w:szCs w:val="28"/>
        </w:rPr>
        <w:t>15日</w:t>
      </w:r>
      <w:r>
        <w:rPr>
          <w:rFonts w:ascii="仿宋" w:hAnsi="仿宋" w:eastAsia="仿宋"/>
          <w:sz w:val="28"/>
          <w:szCs w:val="28"/>
        </w:rPr>
        <w:t>内</w:t>
      </w:r>
      <w:r>
        <w:rPr>
          <w:rFonts w:hint="eastAsia" w:ascii="仿宋" w:hAnsi="仿宋" w:eastAsia="仿宋"/>
          <w:sz w:val="28"/>
          <w:szCs w:val="28"/>
        </w:rPr>
        <w:t>支付至乙方指定账户。</w:t>
      </w:r>
    </w:p>
    <w:p w14:paraId="0BE53D1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收款行：中国建设银行铜陵建龙支行</w:t>
      </w:r>
    </w:p>
    <w:p w14:paraId="7466049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账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号：34001662208053006720</w:t>
      </w:r>
    </w:p>
    <w:p w14:paraId="08CB994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收款人：铜陵学院教育发展基金会</w:t>
      </w:r>
    </w:p>
    <w:p w14:paraId="05C52DDD"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甲方的捐赠资金将全部用于支持乙方教育事业的发展。</w:t>
      </w:r>
    </w:p>
    <w:p w14:paraId="787D39AB">
      <w:pPr>
        <w:numPr>
          <w:ilvl w:val="0"/>
          <w:numId w:val="1"/>
        </w:numPr>
        <w:spacing w:line="360" w:lineRule="auto"/>
        <w:ind w:left="0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乙方收到甲方捐赠资金后，应向甲方出具合法、有效的公益性捐赠票据。</w:t>
      </w:r>
    </w:p>
    <w:p w14:paraId="771A52C6"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乙方根据学校发展需要，制定非限定性资助项目计划，</w:t>
      </w:r>
    </w:p>
    <w:p w14:paraId="47E6674C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并</w:t>
      </w:r>
      <w:r>
        <w:rPr>
          <w:rFonts w:ascii="仿宋" w:hAnsi="仿宋" w:eastAsia="仿宋"/>
          <w:sz w:val="28"/>
          <w:szCs w:val="28"/>
        </w:rPr>
        <w:t>严格按照学校基金会章程、财务制度和监督机制，确保基金使用公开透明，并定期向社会和捐赠者报告项目执行和财务情况。</w:t>
      </w:r>
    </w:p>
    <w:p w14:paraId="6D15A1B4"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甲方有权向乙方查询捐赠财产的使用、管理情况，并提</w:t>
      </w:r>
    </w:p>
    <w:p w14:paraId="71E96116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出意见和建议。</w:t>
      </w:r>
    </w:p>
    <w:p w14:paraId="213E7C02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第六条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本协议书正本一</w:t>
      </w:r>
      <w:r>
        <w:rPr>
          <w:rFonts w:hint="eastAsia" w:ascii="仿宋" w:hAnsi="仿宋" w:eastAsia="仿宋"/>
          <w:color w:val="000000"/>
          <w:sz w:val="28"/>
          <w:szCs w:val="28"/>
        </w:rPr>
        <w:t>式两份</w:t>
      </w:r>
      <w:r>
        <w:rPr>
          <w:rFonts w:hint="eastAsia" w:ascii="仿宋" w:hAnsi="仿宋" w:eastAsia="仿宋"/>
          <w:sz w:val="28"/>
          <w:szCs w:val="28"/>
        </w:rPr>
        <w:t>，甲乙双方各执一份，具有同等法律效力。</w:t>
      </w:r>
    </w:p>
    <w:p w14:paraId="75282BAB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第七条</w:t>
      </w:r>
      <w:r>
        <w:rPr>
          <w:rFonts w:hint="eastAsia" w:ascii="仿宋" w:hAnsi="仿宋" w:eastAsia="仿宋"/>
          <w:sz w:val="28"/>
          <w:szCs w:val="28"/>
        </w:rPr>
        <w:t xml:space="preserve">  本协议自协议签订之日起生效。</w:t>
      </w:r>
    </w:p>
    <w:p w14:paraId="2120423F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第八条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甲乙双方按照约定条款执行本协议，本协议未尽事宜由双方共同协商后以补充条款的方式给出，补充条款与本协议具有同等效力。</w:t>
      </w:r>
    </w:p>
    <w:p w14:paraId="6D9A3FEE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</w:t>
      </w:r>
    </w:p>
    <w:p w14:paraId="51936D85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1FDD5C10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0A219600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45843CB7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乙方：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铜陵学院教育发展基金会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 xml:space="preserve">                                      </w:t>
      </w:r>
    </w:p>
    <w:p w14:paraId="7D1A1397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6C6E8343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代表人：                    代表人：</w:t>
      </w:r>
    </w:p>
    <w:p w14:paraId="66AE8179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4FA9DA98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签订日期：                  签订日期：</w:t>
      </w:r>
    </w:p>
    <w:p w14:paraId="4233D8AD"/>
    <w:p w14:paraId="5A0C4E6C">
      <w:pPr>
        <w:spacing w:line="360" w:lineRule="auto"/>
        <w:rPr>
          <w:rFonts w:ascii="仿宋" w:hAnsi="仿宋" w:eastAsia="仿宋"/>
          <w:b/>
          <w:color w:val="FF0000"/>
          <w:sz w:val="30"/>
          <w:szCs w:val="30"/>
        </w:rPr>
      </w:pPr>
    </w:p>
    <w:p w14:paraId="25295C74">
      <w:pPr>
        <w:spacing w:line="360" w:lineRule="auto"/>
        <w:rPr>
          <w:rFonts w:ascii="仿宋" w:hAnsi="仿宋" w:eastAsia="仿宋"/>
          <w:b/>
          <w:color w:val="FF0000"/>
          <w:sz w:val="30"/>
          <w:szCs w:val="30"/>
        </w:rPr>
      </w:pPr>
    </w:p>
    <w:p w14:paraId="3ECC921A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490DBF9E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2F7CF7E0">
      <w:pPr>
        <w:spacing w:line="400" w:lineRule="exac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p w14:paraId="25909817">
      <w:pPr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481796"/>
    <w:multiLevelType w:val="multilevel"/>
    <w:tmpl w:val="20481796"/>
    <w:lvl w:ilvl="0" w:tentative="0">
      <w:start w:val="2"/>
      <w:numFmt w:val="japaneseCounting"/>
      <w:lvlText w:val="第%1条"/>
      <w:lvlJc w:val="left"/>
      <w:pPr>
        <w:tabs>
          <w:tab w:val="left" w:pos="1415"/>
        </w:tabs>
        <w:ind w:left="1415" w:hanging="855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hYTg1MmI2NWRjNWRmNTNlMzIxNzJjYjUyZjM3MjYifQ=="/>
  </w:docVars>
  <w:rsids>
    <w:rsidRoot w:val="43115ACA"/>
    <w:rsid w:val="00025CF6"/>
    <w:rsid w:val="0004123D"/>
    <w:rsid w:val="00063411"/>
    <w:rsid w:val="000C4C09"/>
    <w:rsid w:val="001B7F24"/>
    <w:rsid w:val="00201BE8"/>
    <w:rsid w:val="00360798"/>
    <w:rsid w:val="003C3559"/>
    <w:rsid w:val="004B7C04"/>
    <w:rsid w:val="005027B4"/>
    <w:rsid w:val="005530F3"/>
    <w:rsid w:val="005C2CCF"/>
    <w:rsid w:val="005D1089"/>
    <w:rsid w:val="006449C1"/>
    <w:rsid w:val="00683A68"/>
    <w:rsid w:val="00706938"/>
    <w:rsid w:val="007666A1"/>
    <w:rsid w:val="007761C0"/>
    <w:rsid w:val="007B4FC9"/>
    <w:rsid w:val="0085754F"/>
    <w:rsid w:val="00871BD0"/>
    <w:rsid w:val="008C01A9"/>
    <w:rsid w:val="008C2E7D"/>
    <w:rsid w:val="008D6783"/>
    <w:rsid w:val="00926A98"/>
    <w:rsid w:val="009B0A52"/>
    <w:rsid w:val="009E6A90"/>
    <w:rsid w:val="00A01030"/>
    <w:rsid w:val="00A4237A"/>
    <w:rsid w:val="00AC4F5E"/>
    <w:rsid w:val="00AF237D"/>
    <w:rsid w:val="00B41858"/>
    <w:rsid w:val="00B56691"/>
    <w:rsid w:val="00C964DB"/>
    <w:rsid w:val="00D85DFB"/>
    <w:rsid w:val="00DB0BBB"/>
    <w:rsid w:val="00E058FE"/>
    <w:rsid w:val="00E40FB4"/>
    <w:rsid w:val="00E4459E"/>
    <w:rsid w:val="00EB5D04"/>
    <w:rsid w:val="00F45583"/>
    <w:rsid w:val="00FB132F"/>
    <w:rsid w:val="03394EB3"/>
    <w:rsid w:val="06E1175E"/>
    <w:rsid w:val="073602FB"/>
    <w:rsid w:val="0872551A"/>
    <w:rsid w:val="101D03EC"/>
    <w:rsid w:val="11157EA0"/>
    <w:rsid w:val="13824654"/>
    <w:rsid w:val="15AC3C0A"/>
    <w:rsid w:val="15C958CE"/>
    <w:rsid w:val="19DE008F"/>
    <w:rsid w:val="1B530684"/>
    <w:rsid w:val="1DCD471E"/>
    <w:rsid w:val="1E5F7717"/>
    <w:rsid w:val="249370DF"/>
    <w:rsid w:val="2798794F"/>
    <w:rsid w:val="27AD3AB8"/>
    <w:rsid w:val="2CCB451E"/>
    <w:rsid w:val="2F490C92"/>
    <w:rsid w:val="2F546A4D"/>
    <w:rsid w:val="30DF5AC8"/>
    <w:rsid w:val="3420635B"/>
    <w:rsid w:val="36B06366"/>
    <w:rsid w:val="39E15F3B"/>
    <w:rsid w:val="3D8C534E"/>
    <w:rsid w:val="43115ACA"/>
    <w:rsid w:val="4A8D0862"/>
    <w:rsid w:val="4B257098"/>
    <w:rsid w:val="4E9B7F78"/>
    <w:rsid w:val="4F2D6648"/>
    <w:rsid w:val="50577CF3"/>
    <w:rsid w:val="51394BC9"/>
    <w:rsid w:val="5AE37CAA"/>
    <w:rsid w:val="5F6E7C69"/>
    <w:rsid w:val="66DD02CE"/>
    <w:rsid w:val="6CC24116"/>
    <w:rsid w:val="6E156E5C"/>
    <w:rsid w:val="73B53C0E"/>
    <w:rsid w:val="7F5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hd w:val="clear" w:color="auto" w:fill="FFFFFF"/>
      <w:ind w:firstLine="560" w:firstLineChars="200"/>
    </w:pPr>
    <w:rPr>
      <w:rFonts w:ascii="华文仿宋" w:hAnsi="华文仿宋" w:eastAsia="华文仿宋" w:cs="华文仿宋"/>
      <w:color w:val="000000"/>
      <w:kern w:val="0"/>
      <w:sz w:val="28"/>
      <w:szCs w:val="28"/>
      <w:shd w:val="clear" w:color="auto" w:fill="FFFFFF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5126</Words>
  <Characters>5202</Characters>
  <Lines>45</Lines>
  <Paragraphs>12</Paragraphs>
  <TotalTime>75</TotalTime>
  <ScaleCrop>false</ScaleCrop>
  <LinksUpToDate>false</LinksUpToDate>
  <CharactersWithSpaces>6104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2024-03-14T06:06:00Z</dcterms:created>
  <dc:creator>liujun</dc:creator>
  <cp:lastModifiedBy>思语</cp:lastModifiedBy>
  <cp:lastPrinted>2024-03-20T03:27:00Z</cp:lastPrinted>
  <dcterms:modified xsi:type="dcterms:W3CDTF">2025-09-15T00:28:58Z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8900353594424DDCB7944F50CD72E51F_13</vt:lpwstr>
  </property>
  <property fmtid="{D5CDD505-2E9C-101B-9397-08002B2CF9AE}" pid="4" name="KSOTemplateDocerSaveRecord">
    <vt:lpwstr>eyJoZGlkIjoiMWI0MzNmNTkxMDg0YmY1ZGI2OGY4YjY5ODcyYzQ4MzQiLCJ1c2VySWQiOiIxMTY3MzE0MTIwIn0=</vt:lpwstr>
  </property>
</Properties>
</file>